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417"/>
        <w:gridCol w:w="1748"/>
        <w:gridCol w:w="2646"/>
      </w:tblGrid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6D6703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6D6703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36447B" w:rsidRPr="006D6703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2B4D" w:rsidRPr="006D6703" w:rsidRDefault="00E4743A" w:rsidP="005E2B4D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8664C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Администрация</w:t>
            </w:r>
            <w:r w:rsidR="00E8001F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7C369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r w:rsidR="008664CA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E8001F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муниципального района</w:t>
            </w:r>
          </w:p>
          <w:p w:rsidR="009C584B" w:rsidRPr="006D6703" w:rsidRDefault="009C584B" w:rsidP="005E2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F37982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 w:rsidR="00F3798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Рахинского</w:t>
            </w:r>
            <w:proofErr w:type="spellEnd"/>
            <w:r w:rsidR="00F37982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F37982" w:rsidP="00F37982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404145</w:t>
            </w:r>
            <w:r w:rsidR="009C584B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</w:t>
            </w:r>
            <w:r w:rsidR="0075752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Российская Федерация, Волгоградская</w:t>
            </w:r>
            <w:r w:rsidR="009C584B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область, </w:t>
            </w:r>
            <w:r w:rsidR="0075752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Среднеахтубинский район,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с.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Рахинка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пер. Рабочий, 18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F37982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404145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Российская Федерация, Волгоградская область, Среднеахтубинский район, 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с. </w:t>
            </w: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Рахинка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пер. Рабочий, 18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ra_sredn@volganet.ru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  <w:t>1023405173318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757527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3428928021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36447B" w:rsidRPr="006D6703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1A53D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Кадовба</w:t>
            </w:r>
            <w:proofErr w:type="spellEnd"/>
          </w:p>
        </w:tc>
      </w:tr>
      <w:tr w:rsidR="0036447B" w:rsidRPr="006D6703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1A53D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Федор</w:t>
            </w:r>
          </w:p>
        </w:tc>
      </w:tr>
      <w:tr w:rsidR="0036447B" w:rsidRPr="006D6703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1A53D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Дмитриевич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1A53D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rahinka@mail</w:t>
            </w:r>
            <w:r w:rsidR="006D6703"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>.ru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6D6703" w:rsidRDefault="001A53D8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 (84479) 7-35-43</w:t>
            </w:r>
          </w:p>
        </w:tc>
      </w:tr>
      <w:tr w:rsidR="0036447B" w:rsidRPr="006D6703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6D6703" w:rsidRDefault="00E522F7" w:rsidP="00E522F7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="000122B9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="000122B9" w:rsidRPr="006D6703">
              <w:rPr>
                <w:rFonts w:ascii="Times New Roman" w:hAnsi="Times New Roman" w:cs="Times New Roman"/>
                <w:u w:val="single"/>
                <w:shd w:val="clear" w:color="auto" w:fill="FFFFFF"/>
              </w:rPr>
              <w:t>линейных объектов системы газоснабжения</w:t>
            </w: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, их неотъемлемых технологических частей (далее также - инженерные сооружения)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обстоятельств).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  <w:t xml:space="preserve">49 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лет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9" w:name="sub_2007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19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C86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056C86" w:rsidRPr="006D6703" w:rsidRDefault="00056C86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Реквизиты правоустанавливающих или </w:t>
            </w:r>
            <w:r w:rsidR="00E04CD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право удостоверяющих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документов на сооружение в целях установления публичного сервитута в отношении существующего сооружения для его реконструкции или эксплуатации – </w:t>
            </w:r>
            <w:r w:rsidR="001174FD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Единого государственного реестра недвижимости об основных характеристиках и зарегистрированных пра</w:t>
            </w:r>
            <w:r w:rsidR="00BE3C5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вах на объект недвижимости от </w:t>
            </w:r>
            <w:r w:rsidR="001E71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28</w:t>
            </w:r>
            <w:r w:rsidR="00BE3C5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.0</w:t>
            </w:r>
            <w:r w:rsidR="001E71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4.2023</w:t>
            </w:r>
            <w:r w:rsidR="00BE3C5E" w:rsidRPr="00BE3C5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BE3C5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г. № </w:t>
            </w:r>
            <w:r w:rsidR="001E7105" w:rsidRPr="001E71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КУВИ-001/2023-99891002</w:t>
            </w:r>
            <w:r w:rsidR="001174FD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</w:p>
          <w:p w:rsidR="00454658" w:rsidRPr="006D6703" w:rsidRDefault="0045465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9C584B" w:rsidRPr="006D6703" w:rsidRDefault="00CF1191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Н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еобходимость обеспечения безопасной эксплуатации инженерного сооружения, в целях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="009C584B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 которого подано ходатайство об установлении публичного сервитута, обеспечения безопасности населения, существующих зданий и сооружений</w:t>
            </w:r>
            <w:r w:rsidR="00454658" w:rsidRPr="006D6703">
              <w:rPr>
                <w:rFonts w:ascii="Times New Roman" w:eastAsia="Times New Roman" w:hAnsi="Times New Roman" w:cs="Times New Roman"/>
                <w:color w:val="auto"/>
                <w:u w:val="single"/>
              </w:rPr>
              <w:t>.</w:t>
            </w:r>
          </w:p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lastRenderedPageBreak/>
              <w:t>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9C584B" w:rsidRPr="006D6703" w:rsidRDefault="00454658" w:rsidP="0011483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О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бъект </w:t>
            </w:r>
            <w:r w:rsidR="00DB6396" w:rsidRP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Подземный газопровод высокого давления</w:t>
            </w:r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8A43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протяженностью 761</w:t>
            </w:r>
            <w:r w:rsidR="00BE3C5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погонных метра 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</w:rPr>
              <w:t>является существующим и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не требует реконструкции, сведения, указанные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2 п.3 ст.39.41 ЗК РФ, не 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приводятся.</w:t>
            </w:r>
          </w:p>
          <w:p w:rsidR="00EE758D" w:rsidRPr="006D6703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EE758D" w:rsidRPr="006D6703" w:rsidRDefault="009C584B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Учитывая вышеизложенное, размер публичного сервитута </w:t>
            </w:r>
            <w:r w:rsidR="00EE758D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для эксплуатации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2225E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газопровода среднего давления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соответствует границе охранной зоны, установленной согласно Правилам установления охранных зон 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газораспределительной сети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, расположенных в границах таких зон, утвержденным поста</w:t>
            </w:r>
            <w:r w:rsidR="000435BC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новлением Правительства РФ от 20.11.2000 г. № 878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:rsidR="00EE758D" w:rsidRPr="00A95097" w:rsidRDefault="00CF1191" w:rsidP="00EE758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Согласно </w:t>
            </w:r>
            <w:r w:rsidR="000435BC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28.04.2023</w:t>
            </w:r>
            <w:r w:rsidR="00BE3C5E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г. № </w:t>
            </w:r>
            <w:r w:rsidR="00DB6396" w:rsidRPr="001E71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КУВИ-001/2023-99891002</w:t>
            </w:r>
            <w:r w:rsidR="00DB6396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0435BC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протяженность о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бъекта составляет 761</w:t>
            </w:r>
            <w:r w:rsidR="000435BC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м.</w:t>
            </w:r>
            <w:r w:rsidR="00EE758D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, таким образом, </w:t>
            </w:r>
            <w:r w:rsidR="005D5E31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размер </w:t>
            </w:r>
            <w:r w:rsidR="00EE758D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границ публичного сервитута определяется </w:t>
            </w:r>
            <w:r w:rsidR="00A95097" w:rsidRPr="00A95097">
              <w:rPr>
                <w:rFonts w:ascii="Times New Roman" w:hAnsi="Times New Roman" w:cs="Times New Roman"/>
                <w:color w:val="auto"/>
              </w:rPr>
              <w:t xml:space="preserve">вдоль трасс газопроводов - в виде территории, ограниченной условными линиями, проходящими на расстоянии 2 метров с каждой стороны газопровода; вокруг отдельно стоящих </w:t>
            </w:r>
            <w:hyperlink w:anchor="sub_350" w:history="1">
              <w:r w:rsidR="00A95097" w:rsidRPr="00A95097">
                <w:rPr>
                  <w:rStyle w:val="a5"/>
                  <w:rFonts w:ascii="Times New Roman" w:hAnsi="Times New Roman" w:cs="Times New Roman"/>
                  <w:color w:val="auto"/>
                </w:rPr>
                <w:t>газорегуляторных пунктов</w:t>
              </w:r>
            </w:hyperlink>
            <w:r w:rsidR="00A95097" w:rsidRPr="00A95097">
              <w:rPr>
                <w:rFonts w:ascii="Times New Roman" w:hAnsi="Times New Roman" w:cs="Times New Roman"/>
                <w:color w:val="auto"/>
              </w:rPr>
              <w:t xml:space="preserve"> - в виде территории, ограниченной замкнутой линией, проведенной на расстоянии 10 метров от границ этих объектов. Для газорегуляторных пунктов, пристроенных к зданиям, охранная зона не регламентируется</w:t>
            </w:r>
            <w:r w:rsidR="00A9509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9C584B" w:rsidRPr="006D6703" w:rsidRDefault="002A7229" w:rsidP="002A7229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</w:rPr>
              <w:t>Р</w:t>
            </w:r>
            <w:r w:rsidR="00A95097">
              <w:rPr>
                <w:rFonts w:ascii="Times New Roman CYR" w:eastAsiaTheme="minorEastAsia" w:hAnsi="Times New Roman CYR" w:cs="Times New Roman CYR"/>
                <w:color w:val="auto"/>
              </w:rPr>
              <w:t>азмер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публичного сервитута для эксплуатации 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подземного</w:t>
            </w:r>
            <w:r w:rsidR="00DB6396" w:rsidRP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газопровод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а</w:t>
            </w:r>
            <w:r w:rsidR="00DB6396" w:rsidRP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высокого давления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протяженностью 761</w:t>
            </w:r>
            <w:r w:rsid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погонных метра</w:t>
            </w:r>
            <w:r w:rsidR="00F423CA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324A6E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–</w:t>
            </w:r>
            <w:r w:rsidR="00EE758D" w:rsidRPr="006D6703"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r w:rsidR="00DB6396">
              <w:rPr>
                <w:rFonts w:ascii="Times New Roman CYR" w:eastAsiaTheme="minorEastAsia" w:hAnsi="Times New Roman CYR" w:cs="Times New Roman CYR"/>
                <w:color w:val="auto"/>
              </w:rPr>
              <w:t>2711</w:t>
            </w:r>
            <w:r>
              <w:rPr>
                <w:rFonts w:ascii="Times New Roman CYR" w:eastAsiaTheme="minorEastAsia" w:hAnsi="Times New Roman CYR" w:cs="Times New Roman CYR"/>
                <w:color w:val="auto"/>
              </w:rPr>
              <w:t xml:space="preserve"> </w:t>
            </w:r>
            <w:proofErr w:type="spellStart"/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</w:rPr>
              <w:t>кв.м</w:t>
            </w:r>
            <w:proofErr w:type="spellEnd"/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</w:rPr>
              <w:t>.</w:t>
            </w:r>
          </w:p>
        </w:tc>
      </w:tr>
      <w:tr w:rsidR="0036447B" w:rsidRPr="006D6703" w:rsidTr="00684552">
        <w:trPr>
          <w:trHeight w:val="44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8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6D6703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6D6703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</w:p>
          <w:p w:rsidR="009C584B" w:rsidRPr="006D6703" w:rsidRDefault="00EE758D" w:rsidP="00A9509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 w:rsidR="00DB6396" w:rsidRP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Подземный газопровод высокого давления</w:t>
            </w:r>
            <w:r w:rsidR="00DB639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протяженностью 761</w:t>
            </w:r>
            <w:r w:rsid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погонных метра</w:t>
            </w:r>
            <w:r w:rsidR="00157B66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9C584B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трукц</w:t>
            </w:r>
            <w:r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ии, сведения, указанные в </w:t>
            </w:r>
            <w:proofErr w:type="spellStart"/>
            <w:r w:rsidR="009C584B"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пп</w:t>
            </w:r>
            <w:proofErr w:type="spellEnd"/>
            <w:r w:rsidR="009C584B" w:rsidRPr="006D6703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. 7 п. 1 ст. 39.41 ЗК РФ, не приводятся</w:t>
            </w:r>
          </w:p>
        </w:tc>
      </w:tr>
      <w:tr w:rsidR="00E41C6E" w:rsidRPr="006D6703" w:rsidTr="002609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6E" w:rsidRPr="006D6703" w:rsidRDefault="00E41C6E" w:rsidP="00E41C6E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9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C6E" w:rsidRPr="006D6703" w:rsidRDefault="00E41C6E" w:rsidP="00E41C6E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2B9" w:rsidRPr="00260913" w:rsidRDefault="00BE1924" w:rsidP="00260913">
            <w:pPr>
              <w:jc w:val="center"/>
              <w:rPr>
                <w:rFonts w:ascii="Times New Roman" w:hAnsi="Times New Roman" w:cs="Times New Roman"/>
              </w:rPr>
            </w:pPr>
            <w:r w:rsidRPr="00BE1924">
              <w:rPr>
                <w:rFonts w:ascii="Times New Roman" w:hAnsi="Times New Roman" w:cs="Times New Roman"/>
              </w:rPr>
              <w:t>34:28:010001:1852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34:28:010001:1854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34:28:010001:1855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34:28:010001:1856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34:28:010001:1857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34:28:010001:1915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34:28:010001:1916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34:28:010001:1918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1924">
              <w:rPr>
                <w:rFonts w:ascii="Times New Roman" w:hAnsi="Times New Roman" w:cs="Times New Roman"/>
              </w:rPr>
              <w:t>34:28:010001:1919</w:t>
            </w:r>
            <w:bookmarkStart w:id="22" w:name="_GoBack"/>
            <w:bookmarkEnd w:id="22"/>
          </w:p>
        </w:tc>
      </w:tr>
      <w:bookmarkEnd w:id="21"/>
      <w:tr w:rsidR="0036447B" w:rsidRPr="006D6703" w:rsidTr="003C7829">
        <w:trPr>
          <w:trHeight w:val="86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br w:type="page"/>
            </w:r>
            <w:r w:rsidRPr="006D6703">
              <w:br w:type="page"/>
            </w:r>
            <w:bookmarkStart w:id="23" w:name="sub_2010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3C78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собственность</w:t>
            </w:r>
          </w:p>
        </w:tc>
      </w:tr>
      <w:tr w:rsidR="0036447B" w:rsidRPr="006D6703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36447B" w:rsidRPr="006D6703" w:rsidTr="003C7829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36447B" w:rsidRPr="006D6703" w:rsidTr="003C7829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36447B" w:rsidRPr="006D6703" w:rsidTr="00B95C90">
        <w:trPr>
          <w:trHeight w:val="84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1 п. 5 ст. 39.41 ЗК РФ);</w:t>
            </w:r>
          </w:p>
          <w:p w:rsidR="007616B2" w:rsidRPr="006D6703" w:rsidRDefault="00AD00E8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r w:rsidR="00A95097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) Выписка</w:t>
            </w:r>
            <w:r w:rsidR="00324A6E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r w:rsidR="00236B4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28.04.2023</w:t>
            </w:r>
            <w:r w:rsidR="00A95097" w:rsidRP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г. № </w:t>
            </w:r>
            <w:r w:rsidR="00236B4E" w:rsidRPr="001E710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КУВИ-001/2023-99891002</w:t>
            </w:r>
            <w:r w:rsidR="00A95097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</w:t>
            </w:r>
          </w:p>
          <w:p w:rsidR="00C35336" w:rsidRPr="006D6703" w:rsidRDefault="00A95097" w:rsidP="00A9509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</w:t>
            </w:r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ак как объект </w:t>
            </w:r>
            <w:r w:rsidR="00236B4E" w:rsidRPr="00DB6396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Подземный газопровод высокого давления</w:t>
            </w:r>
            <w:r w:rsidR="00236B4E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протяженностью 761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погонных метра</w:t>
            </w:r>
            <w:r w:rsidR="006760F8" w:rsidRPr="006D6703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 </w:t>
            </w:r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существующий (год ввода в эксплуатацию</w:t>
            </w:r>
            <w:r w:rsidR="00C75F6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AA06D7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(постройки)</w:t>
            </w:r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– </w:t>
            </w:r>
            <w:r w:rsidR="00380D6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1995</w:t>
            </w:r>
            <w:r w:rsidR="005704F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г</w:t>
            </w:r>
            <w:r w:rsidR="0023621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</w:t>
            </w:r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), 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="00C35336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</w:tc>
      </w:tr>
      <w:tr w:rsidR="0036447B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36447B" w:rsidRPr="006D6703" w:rsidTr="005704F5">
        <w:trPr>
          <w:trHeight w:val="11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14</w:t>
            </w:r>
            <w:bookmarkEnd w:id="27"/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35336" w:rsidRPr="006D6703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C35336" w:rsidRPr="00550BAE" w:rsidTr="0036447B">
        <w:trPr>
          <w:trHeight w:val="119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6D6703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47B" w:rsidRPr="006D6703" w:rsidRDefault="0036447B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36447B" w:rsidRPr="006D6703" w:rsidRDefault="0036447B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6D6703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C35336" w:rsidRPr="006D6703" w:rsidRDefault="00380D61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Кадовба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Ф.Д.</w:t>
            </w:r>
          </w:p>
          <w:p w:rsidR="00C35336" w:rsidRPr="006D6703" w:rsidRDefault="00C35336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36447B" w:rsidRPr="006D6703" w:rsidRDefault="0036447B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550BAE" w:rsidRDefault="00C35336" w:rsidP="0036447B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380D6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24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380D6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апреля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2D3845" w:rsidRPr="006D6703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</w:t>
            </w:r>
            <w:r w:rsidR="00380D6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</w:t>
            </w:r>
            <w:r w:rsidRPr="006D6703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Default="00431CDC" w:rsidP="00454658"/>
    <w:sectPr w:rsidR="00431CDC" w:rsidSect="003C7829">
      <w:pgSz w:w="11906" w:h="16838"/>
      <w:pgMar w:top="851" w:right="424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2B9"/>
    <w:rsid w:val="0001271E"/>
    <w:rsid w:val="000367D2"/>
    <w:rsid w:val="000435BC"/>
    <w:rsid w:val="0004734D"/>
    <w:rsid w:val="000557B6"/>
    <w:rsid w:val="0005633F"/>
    <w:rsid w:val="00056C86"/>
    <w:rsid w:val="00062C6D"/>
    <w:rsid w:val="000A06F9"/>
    <w:rsid w:val="000C16C4"/>
    <w:rsid w:val="000D7FB7"/>
    <w:rsid w:val="000E22DC"/>
    <w:rsid w:val="00102CBF"/>
    <w:rsid w:val="00114830"/>
    <w:rsid w:val="001174FD"/>
    <w:rsid w:val="0012487E"/>
    <w:rsid w:val="00141C1C"/>
    <w:rsid w:val="00143E86"/>
    <w:rsid w:val="001577ED"/>
    <w:rsid w:val="00157B66"/>
    <w:rsid w:val="00161204"/>
    <w:rsid w:val="001660F6"/>
    <w:rsid w:val="00172C5A"/>
    <w:rsid w:val="001750D0"/>
    <w:rsid w:val="0018580A"/>
    <w:rsid w:val="001A0C88"/>
    <w:rsid w:val="001A19CA"/>
    <w:rsid w:val="001A2512"/>
    <w:rsid w:val="001A53D8"/>
    <w:rsid w:val="001B7AB8"/>
    <w:rsid w:val="001C34DA"/>
    <w:rsid w:val="001D49A9"/>
    <w:rsid w:val="001E7105"/>
    <w:rsid w:val="001F2369"/>
    <w:rsid w:val="001F3E64"/>
    <w:rsid w:val="00206116"/>
    <w:rsid w:val="00207E6A"/>
    <w:rsid w:val="00212CC1"/>
    <w:rsid w:val="002225E6"/>
    <w:rsid w:val="00236215"/>
    <w:rsid w:val="00236B4E"/>
    <w:rsid w:val="00260913"/>
    <w:rsid w:val="0027284D"/>
    <w:rsid w:val="0027291F"/>
    <w:rsid w:val="00283CAC"/>
    <w:rsid w:val="00295BCF"/>
    <w:rsid w:val="002A15C6"/>
    <w:rsid w:val="002A2DA1"/>
    <w:rsid w:val="002A49A6"/>
    <w:rsid w:val="002A7229"/>
    <w:rsid w:val="002C63DC"/>
    <w:rsid w:val="002D1B52"/>
    <w:rsid w:val="002D3845"/>
    <w:rsid w:val="002F5977"/>
    <w:rsid w:val="00304FB9"/>
    <w:rsid w:val="0031427F"/>
    <w:rsid w:val="0032419E"/>
    <w:rsid w:val="00324A6E"/>
    <w:rsid w:val="00334343"/>
    <w:rsid w:val="0036447B"/>
    <w:rsid w:val="00380D61"/>
    <w:rsid w:val="0039689C"/>
    <w:rsid w:val="003A7EE6"/>
    <w:rsid w:val="003B5093"/>
    <w:rsid w:val="003B7F06"/>
    <w:rsid w:val="003C7829"/>
    <w:rsid w:val="003D31A5"/>
    <w:rsid w:val="00431CDC"/>
    <w:rsid w:val="00435E77"/>
    <w:rsid w:val="00454658"/>
    <w:rsid w:val="004A335D"/>
    <w:rsid w:val="004C41EC"/>
    <w:rsid w:val="004E1BF0"/>
    <w:rsid w:val="004F148E"/>
    <w:rsid w:val="00506C65"/>
    <w:rsid w:val="005242EB"/>
    <w:rsid w:val="00550BAE"/>
    <w:rsid w:val="0055420A"/>
    <w:rsid w:val="00564DE6"/>
    <w:rsid w:val="005704F5"/>
    <w:rsid w:val="005A0F0B"/>
    <w:rsid w:val="005B2741"/>
    <w:rsid w:val="005B74BB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5609D"/>
    <w:rsid w:val="006760F8"/>
    <w:rsid w:val="006775ED"/>
    <w:rsid w:val="00680D93"/>
    <w:rsid w:val="00684552"/>
    <w:rsid w:val="006968D3"/>
    <w:rsid w:val="006D074B"/>
    <w:rsid w:val="006D6703"/>
    <w:rsid w:val="006E2133"/>
    <w:rsid w:val="006E7D2B"/>
    <w:rsid w:val="00700C52"/>
    <w:rsid w:val="007100C9"/>
    <w:rsid w:val="00712A3C"/>
    <w:rsid w:val="00724503"/>
    <w:rsid w:val="007473AF"/>
    <w:rsid w:val="00754E47"/>
    <w:rsid w:val="00757364"/>
    <w:rsid w:val="00757527"/>
    <w:rsid w:val="007616B2"/>
    <w:rsid w:val="00767774"/>
    <w:rsid w:val="007931A5"/>
    <w:rsid w:val="007B7AB7"/>
    <w:rsid w:val="007C369A"/>
    <w:rsid w:val="007C504C"/>
    <w:rsid w:val="007F36D9"/>
    <w:rsid w:val="00811AE0"/>
    <w:rsid w:val="00814A2B"/>
    <w:rsid w:val="00814AE0"/>
    <w:rsid w:val="00822773"/>
    <w:rsid w:val="008664CA"/>
    <w:rsid w:val="008A43B8"/>
    <w:rsid w:val="008C34F2"/>
    <w:rsid w:val="008D1149"/>
    <w:rsid w:val="008E0A52"/>
    <w:rsid w:val="008E610B"/>
    <w:rsid w:val="00900BB7"/>
    <w:rsid w:val="00903AF1"/>
    <w:rsid w:val="00903E20"/>
    <w:rsid w:val="0090410E"/>
    <w:rsid w:val="0091063B"/>
    <w:rsid w:val="00924F9C"/>
    <w:rsid w:val="00961929"/>
    <w:rsid w:val="009665FA"/>
    <w:rsid w:val="00972DAD"/>
    <w:rsid w:val="00973717"/>
    <w:rsid w:val="009A15DC"/>
    <w:rsid w:val="009C584B"/>
    <w:rsid w:val="009E4D21"/>
    <w:rsid w:val="00A14C92"/>
    <w:rsid w:val="00A179DA"/>
    <w:rsid w:val="00A652D5"/>
    <w:rsid w:val="00A81972"/>
    <w:rsid w:val="00A95097"/>
    <w:rsid w:val="00AA06D7"/>
    <w:rsid w:val="00AA6AE1"/>
    <w:rsid w:val="00AD00E8"/>
    <w:rsid w:val="00AE6A00"/>
    <w:rsid w:val="00B17690"/>
    <w:rsid w:val="00B21D5E"/>
    <w:rsid w:val="00B5204D"/>
    <w:rsid w:val="00B73C22"/>
    <w:rsid w:val="00B73D8C"/>
    <w:rsid w:val="00B95C90"/>
    <w:rsid w:val="00B96A32"/>
    <w:rsid w:val="00BA2B4C"/>
    <w:rsid w:val="00BA448A"/>
    <w:rsid w:val="00BC2403"/>
    <w:rsid w:val="00BE1924"/>
    <w:rsid w:val="00BE2274"/>
    <w:rsid w:val="00BE3C5E"/>
    <w:rsid w:val="00BE5AC4"/>
    <w:rsid w:val="00BE78C8"/>
    <w:rsid w:val="00C069B2"/>
    <w:rsid w:val="00C15433"/>
    <w:rsid w:val="00C35336"/>
    <w:rsid w:val="00C5751A"/>
    <w:rsid w:val="00C75F65"/>
    <w:rsid w:val="00C85700"/>
    <w:rsid w:val="00CA3422"/>
    <w:rsid w:val="00CC10AF"/>
    <w:rsid w:val="00CC5E77"/>
    <w:rsid w:val="00CF1191"/>
    <w:rsid w:val="00CF2A7D"/>
    <w:rsid w:val="00D1640A"/>
    <w:rsid w:val="00D60C55"/>
    <w:rsid w:val="00D836E6"/>
    <w:rsid w:val="00D92AF0"/>
    <w:rsid w:val="00D967F0"/>
    <w:rsid w:val="00DB36D3"/>
    <w:rsid w:val="00DB6396"/>
    <w:rsid w:val="00DD10CC"/>
    <w:rsid w:val="00DD7BC2"/>
    <w:rsid w:val="00DF10E5"/>
    <w:rsid w:val="00E02AA3"/>
    <w:rsid w:val="00E04CD6"/>
    <w:rsid w:val="00E06692"/>
    <w:rsid w:val="00E110A6"/>
    <w:rsid w:val="00E22275"/>
    <w:rsid w:val="00E275E2"/>
    <w:rsid w:val="00E3028D"/>
    <w:rsid w:val="00E41C6E"/>
    <w:rsid w:val="00E4348F"/>
    <w:rsid w:val="00E4743A"/>
    <w:rsid w:val="00E522F7"/>
    <w:rsid w:val="00E8001F"/>
    <w:rsid w:val="00E82904"/>
    <w:rsid w:val="00E96BEA"/>
    <w:rsid w:val="00EB23BB"/>
    <w:rsid w:val="00EE063E"/>
    <w:rsid w:val="00EE758D"/>
    <w:rsid w:val="00F32FE5"/>
    <w:rsid w:val="00F37982"/>
    <w:rsid w:val="00F423CA"/>
    <w:rsid w:val="00F52629"/>
    <w:rsid w:val="00F67474"/>
    <w:rsid w:val="00F80CD0"/>
    <w:rsid w:val="00F8750B"/>
    <w:rsid w:val="00FA5B3C"/>
    <w:rsid w:val="00FC082C"/>
    <w:rsid w:val="00FF0E8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6C6D"/>
  <w15:docId w15:val="{FB5A563F-BCE3-4DB9-BC4D-B08C6C7B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EE21-09FF-4E9A-8C57-FE8A6A8B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user2</cp:lastModifiedBy>
  <cp:revision>8</cp:revision>
  <cp:lastPrinted>2024-04-24T08:34:00Z</cp:lastPrinted>
  <dcterms:created xsi:type="dcterms:W3CDTF">2021-11-18T14:45:00Z</dcterms:created>
  <dcterms:modified xsi:type="dcterms:W3CDTF">2024-04-24T08:34:00Z</dcterms:modified>
</cp:coreProperties>
</file>